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7C" w:rsidRPr="001613A0" w:rsidRDefault="00D36A09" w:rsidP="001D6C8C">
      <w:pPr>
        <w:pStyle w:val="Zwykytekst"/>
        <w:jc w:val="center"/>
        <w:rPr>
          <w:rFonts w:ascii="Franklin Gothic Book" w:hAnsi="Franklin Gothic Book"/>
          <w:b/>
          <w:color w:val="000000" w:themeColor="text1"/>
          <w:szCs w:val="22"/>
        </w:rPr>
      </w:pPr>
      <w:r w:rsidRPr="001613A0">
        <w:rPr>
          <w:rFonts w:ascii="Franklin Gothic Book" w:hAnsi="Franklin Gothic Book"/>
          <w:b/>
          <w:color w:val="000000" w:themeColor="text1"/>
          <w:szCs w:val="22"/>
        </w:rPr>
        <w:t>Odpowiedź na zadane pytanie</w:t>
      </w:r>
      <w:r w:rsidR="00CA2833" w:rsidRPr="001613A0">
        <w:rPr>
          <w:rFonts w:ascii="Franklin Gothic Book" w:hAnsi="Franklin Gothic Book"/>
          <w:b/>
          <w:color w:val="000000" w:themeColor="text1"/>
          <w:szCs w:val="22"/>
        </w:rPr>
        <w:t xml:space="preserve"> i modyfikacja SIWZ</w:t>
      </w:r>
    </w:p>
    <w:p w:rsidR="00A1647C" w:rsidRPr="001613A0" w:rsidRDefault="00A1647C" w:rsidP="00A1647C">
      <w:pPr>
        <w:pStyle w:val="Zwykytekst"/>
        <w:rPr>
          <w:rFonts w:ascii="Franklin Gothic Book" w:hAnsi="Franklin Gothic Book"/>
          <w:color w:val="000000" w:themeColor="text1"/>
          <w:szCs w:val="22"/>
        </w:rPr>
      </w:pPr>
    </w:p>
    <w:p w:rsidR="001D6C8C" w:rsidRPr="001613A0" w:rsidRDefault="001D6C8C" w:rsidP="001D6C8C">
      <w:pPr>
        <w:spacing w:line="276" w:lineRule="auto"/>
        <w:jc w:val="both"/>
        <w:rPr>
          <w:rFonts w:ascii="Franklin Gothic Book" w:hAnsi="Franklin Gothic Book"/>
          <w:color w:val="000000" w:themeColor="text1"/>
        </w:rPr>
      </w:pPr>
    </w:p>
    <w:p w:rsidR="00A1647C" w:rsidRPr="001613A0" w:rsidRDefault="00A1647C" w:rsidP="00970F59">
      <w:pPr>
        <w:spacing w:line="276" w:lineRule="auto"/>
        <w:jc w:val="both"/>
        <w:rPr>
          <w:rFonts w:ascii="Franklin Gothic Book" w:hAnsi="Franklin Gothic Book"/>
          <w:b/>
          <w:color w:val="000000" w:themeColor="text1"/>
        </w:rPr>
      </w:pPr>
      <w:r w:rsidRPr="001613A0">
        <w:rPr>
          <w:rFonts w:ascii="Franklin Gothic Book" w:hAnsi="Franklin Gothic Book"/>
          <w:color w:val="000000" w:themeColor="text1"/>
        </w:rPr>
        <w:t xml:space="preserve">Dotyczy: Odpowiedzi na </w:t>
      </w:r>
      <w:r w:rsidR="00970F59" w:rsidRPr="001613A0">
        <w:rPr>
          <w:rFonts w:ascii="Franklin Gothic Book" w:hAnsi="Franklin Gothic Book"/>
          <w:color w:val="000000" w:themeColor="text1"/>
        </w:rPr>
        <w:t>pytanie</w:t>
      </w:r>
      <w:r w:rsidR="001D6C8C" w:rsidRPr="001613A0">
        <w:rPr>
          <w:rFonts w:ascii="Franklin Gothic Book" w:hAnsi="Franklin Gothic Book"/>
          <w:color w:val="000000" w:themeColor="text1"/>
        </w:rPr>
        <w:t xml:space="preserve"> do ogłoszenia</w:t>
      </w:r>
      <w:r w:rsidRPr="001613A0">
        <w:rPr>
          <w:rFonts w:ascii="Franklin Gothic Book" w:hAnsi="Franklin Gothic Book"/>
          <w:color w:val="000000" w:themeColor="text1"/>
        </w:rPr>
        <w:t xml:space="preserve"> o zamówieniu na </w:t>
      </w:r>
      <w:r w:rsidR="00970F59" w:rsidRPr="001613A0">
        <w:rPr>
          <w:rFonts w:ascii="Franklin Gothic Book" w:hAnsi="Franklin Gothic Book"/>
          <w:b/>
          <w:color w:val="000000" w:themeColor="text1"/>
        </w:rPr>
        <w:t>Wymianę obudowy oraz wykonanie napisu na ścianie w osi 2A budynku głównego w Enea Połaniec S.A.</w:t>
      </w:r>
    </w:p>
    <w:p w:rsidR="00B762E1" w:rsidRPr="001613A0" w:rsidRDefault="00A1647C" w:rsidP="00A1647C">
      <w:pPr>
        <w:pStyle w:val="Zwykytekst"/>
        <w:rPr>
          <w:rFonts w:ascii="Franklin Gothic Book" w:hAnsi="Franklin Gothic Book"/>
          <w:color w:val="000000" w:themeColor="text1"/>
          <w:szCs w:val="22"/>
        </w:rPr>
      </w:pPr>
      <w:r w:rsidRPr="001613A0">
        <w:rPr>
          <w:rFonts w:ascii="Franklin Gothic Book" w:hAnsi="Franklin Gothic Book"/>
          <w:color w:val="000000" w:themeColor="text1"/>
          <w:szCs w:val="22"/>
        </w:rPr>
        <w:t xml:space="preserve">Dnia </w:t>
      </w:r>
      <w:r w:rsidR="00970F59" w:rsidRPr="001613A0">
        <w:rPr>
          <w:rFonts w:ascii="Franklin Gothic Book" w:hAnsi="Franklin Gothic Book"/>
          <w:color w:val="000000" w:themeColor="text1"/>
          <w:szCs w:val="22"/>
        </w:rPr>
        <w:t>16</w:t>
      </w:r>
      <w:r w:rsidRPr="001613A0">
        <w:rPr>
          <w:rFonts w:ascii="Franklin Gothic Book" w:hAnsi="Franklin Gothic Book"/>
          <w:color w:val="000000" w:themeColor="text1"/>
          <w:szCs w:val="22"/>
        </w:rPr>
        <w:t xml:space="preserve"> </w:t>
      </w:r>
      <w:r w:rsidR="00970F59" w:rsidRPr="001613A0">
        <w:rPr>
          <w:rFonts w:ascii="Franklin Gothic Book" w:hAnsi="Franklin Gothic Book"/>
          <w:color w:val="000000" w:themeColor="text1"/>
          <w:szCs w:val="22"/>
        </w:rPr>
        <w:t>stycznia 2019 r. wpłynęło zapytanie</w:t>
      </w:r>
      <w:r w:rsidRPr="001613A0">
        <w:rPr>
          <w:rFonts w:ascii="Franklin Gothic Book" w:hAnsi="Franklin Gothic Book"/>
          <w:color w:val="000000" w:themeColor="text1"/>
          <w:szCs w:val="22"/>
        </w:rPr>
        <w:t xml:space="preserve"> o treści:</w:t>
      </w:r>
    </w:p>
    <w:p w:rsidR="001D6C8C" w:rsidRPr="001613A0" w:rsidRDefault="001D6C8C" w:rsidP="00A1647C">
      <w:pPr>
        <w:pStyle w:val="Zwykytekst"/>
        <w:rPr>
          <w:rFonts w:ascii="Franklin Gothic Book" w:hAnsi="Franklin Gothic Book"/>
          <w:color w:val="000000" w:themeColor="text1"/>
          <w:szCs w:val="22"/>
        </w:rPr>
      </w:pPr>
    </w:p>
    <w:p w:rsidR="00B762E1" w:rsidRPr="001613A0" w:rsidRDefault="00970F59" w:rsidP="00B762E1">
      <w:pPr>
        <w:pStyle w:val="Zwykytekst"/>
        <w:rPr>
          <w:rFonts w:ascii="Franklin Gothic Book" w:hAnsi="Franklin Gothic Book"/>
          <w:b/>
          <w:color w:val="000000" w:themeColor="text1"/>
          <w:szCs w:val="22"/>
        </w:rPr>
      </w:pPr>
      <w:r w:rsidRPr="001613A0">
        <w:rPr>
          <w:rFonts w:ascii="Franklin Gothic Book" w:hAnsi="Franklin Gothic Book"/>
          <w:b/>
          <w:color w:val="000000" w:themeColor="text1"/>
          <w:szCs w:val="22"/>
        </w:rPr>
        <w:t>Pytanie</w:t>
      </w:r>
      <w:r w:rsidR="00B762E1" w:rsidRPr="001613A0">
        <w:rPr>
          <w:rFonts w:ascii="Franklin Gothic Book" w:hAnsi="Franklin Gothic Book"/>
          <w:b/>
          <w:color w:val="000000" w:themeColor="text1"/>
          <w:szCs w:val="22"/>
        </w:rPr>
        <w:t>:</w:t>
      </w:r>
    </w:p>
    <w:p w:rsidR="00970F59" w:rsidRPr="001613A0" w:rsidRDefault="00970F59" w:rsidP="00970F59">
      <w:pPr>
        <w:jc w:val="both"/>
        <w:rPr>
          <w:rFonts w:ascii="Franklin Gothic Book" w:hAnsi="Franklin Gothic Book"/>
          <w:color w:val="000000" w:themeColor="text1"/>
        </w:rPr>
      </w:pPr>
      <w:r w:rsidRPr="001613A0">
        <w:rPr>
          <w:rFonts w:ascii="Franklin Gothic Book" w:hAnsi="Franklin Gothic Book"/>
          <w:color w:val="000000" w:themeColor="text1"/>
        </w:rPr>
        <w:t xml:space="preserve">Proszę o wyjaśnienie sposobu rozliczenia prac związanych z montażem dodatkowej, niezbędnej konstrukcji stalowej koniecznej do mocowania elementów elewacji ściany budynku kotłowni. Na obecnym etapie nie jesteśmy w stanie skalkulować tych robót. </w:t>
      </w:r>
    </w:p>
    <w:p w:rsidR="00970F59" w:rsidRPr="001613A0" w:rsidRDefault="00970F59" w:rsidP="00970F59">
      <w:pPr>
        <w:jc w:val="both"/>
        <w:rPr>
          <w:rFonts w:ascii="Franklin Gothic Book" w:hAnsi="Franklin Gothic Book"/>
          <w:color w:val="000000" w:themeColor="text1"/>
        </w:rPr>
      </w:pPr>
      <w:r w:rsidRPr="001613A0">
        <w:rPr>
          <w:rFonts w:ascii="Franklin Gothic Book" w:hAnsi="Franklin Gothic Book"/>
          <w:color w:val="000000" w:themeColor="text1"/>
        </w:rPr>
        <w:t>Będzie to możliwe na etapie projektowania oraz realizacji prac.</w:t>
      </w:r>
    </w:p>
    <w:p w:rsidR="00B762E1" w:rsidRPr="001613A0" w:rsidRDefault="00970F59" w:rsidP="00CA2833">
      <w:pPr>
        <w:jc w:val="both"/>
        <w:rPr>
          <w:rFonts w:ascii="Franklin Gothic Book" w:hAnsi="Franklin Gothic Book"/>
          <w:color w:val="000000" w:themeColor="text1"/>
        </w:rPr>
      </w:pPr>
      <w:r w:rsidRPr="001613A0">
        <w:rPr>
          <w:rFonts w:ascii="Franklin Gothic Book" w:hAnsi="Franklin Gothic Book"/>
          <w:color w:val="000000" w:themeColor="text1"/>
        </w:rPr>
        <w:t>Punkt 1.4 SIWZ rozliczny powykonawczo obejmuje wymianę rygli stalowych. Nie obejmuje montażu nowej dodatkowej konstrukcji stalowej.</w:t>
      </w:r>
    </w:p>
    <w:p w:rsidR="00970F59" w:rsidRPr="001613A0" w:rsidRDefault="00B762E1" w:rsidP="00970F59">
      <w:pPr>
        <w:rPr>
          <w:rFonts w:ascii="Franklin Gothic Book" w:hAnsi="Franklin Gothic Book"/>
          <w:b/>
          <w:color w:val="000000" w:themeColor="text1"/>
        </w:rPr>
      </w:pPr>
      <w:r w:rsidRPr="001613A0">
        <w:rPr>
          <w:rFonts w:ascii="Franklin Gothic Book" w:hAnsi="Franklin Gothic Book"/>
          <w:b/>
          <w:color w:val="000000" w:themeColor="text1"/>
        </w:rPr>
        <w:t>Odpowiedź</w:t>
      </w:r>
      <w:r w:rsidR="00970F59" w:rsidRPr="001613A0">
        <w:rPr>
          <w:rFonts w:ascii="Franklin Gothic Book" w:hAnsi="Franklin Gothic Book"/>
          <w:b/>
          <w:color w:val="000000" w:themeColor="text1"/>
        </w:rPr>
        <w:t xml:space="preserve">: </w:t>
      </w:r>
    </w:p>
    <w:p w:rsidR="00970F59" w:rsidRPr="001613A0" w:rsidRDefault="00970F59" w:rsidP="00970F59">
      <w:pPr>
        <w:jc w:val="both"/>
        <w:rPr>
          <w:rFonts w:ascii="Franklin Gothic Book" w:hAnsi="Franklin Gothic Book"/>
          <w:color w:val="000000" w:themeColor="text1"/>
        </w:rPr>
      </w:pPr>
      <w:r w:rsidRPr="001613A0">
        <w:rPr>
          <w:rFonts w:ascii="Franklin Gothic Book" w:hAnsi="Franklin Gothic Book"/>
          <w:color w:val="000000" w:themeColor="text1"/>
        </w:rPr>
        <w:t xml:space="preserve">Zamawiający nie przewidywał konieczności wykonywania dodatkowych konstrukcji do mocowania obudowy. </w:t>
      </w:r>
    </w:p>
    <w:p w:rsidR="00970F59" w:rsidRPr="001613A0" w:rsidRDefault="00970F59" w:rsidP="00970F59">
      <w:pPr>
        <w:jc w:val="both"/>
        <w:rPr>
          <w:rFonts w:ascii="Franklin Gothic Book" w:hAnsi="Franklin Gothic Book"/>
          <w:color w:val="000000" w:themeColor="text1"/>
        </w:rPr>
      </w:pPr>
      <w:r w:rsidRPr="001613A0">
        <w:rPr>
          <w:rFonts w:ascii="Franklin Gothic Book" w:hAnsi="Franklin Gothic Book"/>
          <w:color w:val="000000" w:themeColor="text1"/>
        </w:rPr>
        <w:t>Punkt 1.4 SIWZ brzmi „Wykonanie w niezbędnym zakresie wymiany rygli stalowych (w przypadku zalecenia projektanta lub zaistnienia nadmiernych krzywizn istniejących rygli)”.</w:t>
      </w:r>
    </w:p>
    <w:p w:rsidR="00970F59" w:rsidRPr="001613A0" w:rsidRDefault="00970F59" w:rsidP="00970F59">
      <w:pPr>
        <w:spacing w:line="276" w:lineRule="auto"/>
        <w:jc w:val="both"/>
        <w:rPr>
          <w:rFonts w:ascii="Franklin Gothic Book" w:hAnsi="Franklin Gothic Book"/>
          <w:color w:val="000000" w:themeColor="text1"/>
          <w:lang w:eastAsia="ja-JP"/>
        </w:rPr>
      </w:pPr>
      <w:r w:rsidRPr="001613A0">
        <w:rPr>
          <w:rFonts w:ascii="Franklin Gothic Book" w:hAnsi="Franklin Gothic Book"/>
          <w:color w:val="000000" w:themeColor="text1"/>
        </w:rPr>
        <w:t xml:space="preserve">Nie mogąc na obecnym etapie wykluczyć konieczności zastosowania ewentualnej dodatkowej konstrukcji niezbędnej do zamocowania obudowy (okoliczność, która ujawni się na etapie projektowania i realizacji), Zamawiający dopuszcza rozliczenie takiej konstrukcji wg. </w:t>
      </w:r>
      <w:r w:rsidRPr="001613A0">
        <w:rPr>
          <w:rFonts w:ascii="Franklin Gothic Book" w:hAnsi="Franklin Gothic Book"/>
          <w:color w:val="000000" w:themeColor="text1"/>
          <w:lang w:eastAsia="ja-JP"/>
        </w:rPr>
        <w:t xml:space="preserve">ceny jednostkowej ryczałtowej do rozliczenia powykonawczego, co umożliwia zapis w załączniku nr 1 do oferty: </w:t>
      </w:r>
    </w:p>
    <w:p w:rsidR="00970F59" w:rsidRPr="001613A0" w:rsidRDefault="00970F59" w:rsidP="00970F59">
      <w:pPr>
        <w:spacing w:line="276" w:lineRule="auto"/>
        <w:jc w:val="both"/>
        <w:rPr>
          <w:rFonts w:ascii="Franklin Gothic Book" w:hAnsi="Franklin Gothic Book" w:cstheme="minorHAnsi"/>
          <w:color w:val="000000" w:themeColor="text1"/>
          <w:lang w:eastAsia="ja-JP"/>
        </w:rPr>
      </w:pPr>
      <w:r w:rsidRPr="001613A0">
        <w:rPr>
          <w:rFonts w:ascii="Franklin Gothic Book" w:hAnsi="Franklin Gothic Book"/>
          <w:color w:val="000000" w:themeColor="text1"/>
          <w:lang w:eastAsia="ja-JP"/>
        </w:rPr>
        <w:t>„</w:t>
      </w:r>
      <w:r w:rsidRPr="001613A0">
        <w:rPr>
          <w:rFonts w:ascii="Franklin Gothic Book" w:hAnsi="Franklin Gothic Book" w:cstheme="minorHAnsi"/>
          <w:color w:val="000000" w:themeColor="text1"/>
          <w:lang w:eastAsia="ja-JP"/>
        </w:rPr>
        <w:t xml:space="preserve">2. ceny jednostkowe ryczałtowe do rozliczenia powykonawczego za </w:t>
      </w:r>
      <w:r w:rsidRPr="001613A0">
        <w:rPr>
          <w:rFonts w:ascii="Franklin Gothic Book" w:hAnsi="Franklin Gothic Book" w:cstheme="minorHAnsi"/>
        </w:rPr>
        <w:t>Wykonanie w niezbędnym zakresie wymiany rygli stalowych (w przypadku zalecenia projektanta lub zaistnienia nadmiernych k</w:t>
      </w:r>
      <w:bookmarkStart w:id="0" w:name="_GoBack"/>
      <w:bookmarkEnd w:id="0"/>
      <w:r w:rsidRPr="001613A0">
        <w:rPr>
          <w:rFonts w:ascii="Franklin Gothic Book" w:hAnsi="Franklin Gothic Book" w:cstheme="minorHAnsi"/>
        </w:rPr>
        <w:t xml:space="preserve">rzywizn istniejących rygli) – dotyczy pkt. 1.4. </w:t>
      </w:r>
      <w:proofErr w:type="spellStart"/>
      <w:r w:rsidRPr="001613A0">
        <w:rPr>
          <w:rFonts w:ascii="Franklin Gothic Book" w:hAnsi="Franklin Gothic Book" w:cstheme="minorHAnsi"/>
        </w:rPr>
        <w:t>siwz</w:t>
      </w:r>
      <w:proofErr w:type="spellEnd"/>
      <w:r w:rsidRPr="001613A0">
        <w:rPr>
          <w:rFonts w:ascii="Franklin Gothic Book" w:hAnsi="Franklin Gothic Book" w:cstheme="minorHAnsi"/>
        </w:rPr>
        <w:t xml:space="preserve"> stanowiącego załącznik nr 2 do ogłoszenia</w:t>
      </w:r>
      <w:r w:rsidRPr="001613A0">
        <w:rPr>
          <w:rFonts w:ascii="Franklin Gothic Book" w:hAnsi="Franklin Gothic Book" w:cstheme="minorHAnsi"/>
          <w:color w:val="000000" w:themeColor="text1"/>
          <w:lang w:eastAsia="ja-JP"/>
        </w:rPr>
        <w:t xml:space="preserve">: </w:t>
      </w:r>
    </w:p>
    <w:p w:rsidR="00970F59" w:rsidRPr="001613A0" w:rsidRDefault="00970F59" w:rsidP="00970F59">
      <w:pPr>
        <w:spacing w:line="276" w:lineRule="auto"/>
        <w:jc w:val="both"/>
        <w:rPr>
          <w:rFonts w:ascii="Franklin Gothic Book" w:hAnsi="Franklin Gothic Book" w:cstheme="minorHAnsi"/>
          <w:color w:val="000000" w:themeColor="text1"/>
          <w:lang w:eastAsia="ja-JP"/>
        </w:rPr>
      </w:pPr>
      <w:r w:rsidRPr="001613A0">
        <w:rPr>
          <w:rFonts w:ascii="Franklin Gothic Book" w:hAnsi="Franklin Gothic Book" w:cstheme="minorHAnsi"/>
          <w:color w:val="000000" w:themeColor="text1"/>
          <w:lang w:eastAsia="ja-JP"/>
        </w:rPr>
        <w:t xml:space="preserve">- za demontaż konstrukcji stalowych                                                                  </w:t>
      </w:r>
      <w:r w:rsidR="00D36A09" w:rsidRPr="001613A0">
        <w:rPr>
          <w:rFonts w:ascii="Franklin Gothic Book" w:hAnsi="Franklin Gothic Book" w:cstheme="minorHAnsi"/>
          <w:color w:val="000000" w:themeColor="text1"/>
          <w:lang w:eastAsia="ja-JP"/>
        </w:rPr>
        <w:t xml:space="preserve">      </w:t>
      </w:r>
      <w:r w:rsidRPr="001613A0">
        <w:rPr>
          <w:rFonts w:ascii="Franklin Gothic Book" w:hAnsi="Franklin Gothic Book" w:cstheme="minorHAnsi"/>
          <w:color w:val="000000" w:themeColor="text1"/>
          <w:lang w:eastAsia="ja-JP"/>
        </w:rPr>
        <w:t xml:space="preserve"> .………… PLN/ Tonę,</w:t>
      </w:r>
    </w:p>
    <w:p w:rsidR="00970F59" w:rsidRPr="001613A0" w:rsidRDefault="00970F59" w:rsidP="00D36A09">
      <w:pPr>
        <w:spacing w:line="276" w:lineRule="auto"/>
        <w:jc w:val="both"/>
        <w:rPr>
          <w:rFonts w:ascii="Franklin Gothic Book" w:hAnsi="Franklin Gothic Book" w:cstheme="minorHAnsi"/>
          <w:color w:val="000000" w:themeColor="text1"/>
          <w:lang w:eastAsia="ja-JP"/>
        </w:rPr>
      </w:pPr>
      <w:r w:rsidRPr="001613A0">
        <w:rPr>
          <w:rFonts w:ascii="Franklin Gothic Book" w:hAnsi="Franklin Gothic Book" w:cstheme="minorHAnsi"/>
          <w:b/>
          <w:color w:val="000000" w:themeColor="text1"/>
          <w:lang w:eastAsia="ja-JP"/>
        </w:rPr>
        <w:t>- za wykonanie i montaż konstrukcji stalowych wraz z zabezpieczeniem</w:t>
      </w:r>
      <w:r w:rsidR="00D36A09" w:rsidRPr="001613A0">
        <w:rPr>
          <w:rFonts w:ascii="Franklin Gothic Book" w:hAnsi="Franklin Gothic Book" w:cstheme="minorHAnsi"/>
          <w:b/>
          <w:color w:val="000000" w:themeColor="text1"/>
          <w:lang w:eastAsia="ja-JP"/>
        </w:rPr>
        <w:t xml:space="preserve"> antykorozyjnym …………. PLN/ Tonę</w:t>
      </w:r>
      <w:r w:rsidRPr="001613A0">
        <w:rPr>
          <w:rFonts w:ascii="Franklin Gothic Book" w:hAnsi="Franklin Gothic Book"/>
          <w:color w:val="000000" w:themeColor="text1"/>
          <w:lang w:eastAsia="ja-JP"/>
        </w:rPr>
        <w:t>”</w:t>
      </w:r>
      <w:r w:rsidR="00D36A09" w:rsidRPr="001613A0">
        <w:rPr>
          <w:rFonts w:ascii="Franklin Gothic Book" w:hAnsi="Franklin Gothic Book"/>
          <w:color w:val="000000" w:themeColor="text1"/>
          <w:lang w:eastAsia="ja-JP"/>
        </w:rPr>
        <w:t>.</w:t>
      </w:r>
    </w:p>
    <w:p w:rsidR="00543DAF" w:rsidRPr="001613A0" w:rsidRDefault="00CA2833" w:rsidP="00970F59">
      <w:pPr>
        <w:pStyle w:val="Zwykytekst"/>
        <w:jc w:val="both"/>
        <w:rPr>
          <w:rFonts w:ascii="Franklin Gothic Book" w:hAnsi="Franklin Gothic Book"/>
          <w:b/>
          <w:color w:val="000000" w:themeColor="text1"/>
          <w:szCs w:val="22"/>
        </w:rPr>
      </w:pPr>
      <w:r w:rsidRPr="001613A0">
        <w:rPr>
          <w:rFonts w:ascii="Franklin Gothic Book" w:hAnsi="Franklin Gothic Book"/>
          <w:b/>
          <w:color w:val="000000" w:themeColor="text1"/>
          <w:szCs w:val="22"/>
        </w:rPr>
        <w:t>Modyfikacja:</w:t>
      </w:r>
    </w:p>
    <w:p w:rsidR="00CA2833" w:rsidRPr="001613A0" w:rsidRDefault="00CA2833" w:rsidP="00970F59">
      <w:pPr>
        <w:pStyle w:val="Zwykytekst"/>
        <w:jc w:val="both"/>
        <w:rPr>
          <w:rFonts w:ascii="Franklin Gothic Book" w:hAnsi="Franklin Gothic Book"/>
          <w:color w:val="000000" w:themeColor="text1"/>
          <w:szCs w:val="22"/>
        </w:rPr>
      </w:pPr>
      <w:r w:rsidRPr="001613A0">
        <w:rPr>
          <w:rFonts w:ascii="Franklin Gothic Book" w:hAnsi="Franklin Gothic Book"/>
          <w:color w:val="000000" w:themeColor="text1"/>
          <w:szCs w:val="22"/>
        </w:rPr>
        <w:t>Punkt 1.4. Specyfikacji istotnych warunków zamówienia stanowiącego załącznik nr 2 do ogłoszenia otrzymuje brzmienie</w:t>
      </w:r>
      <w:r w:rsidR="001613A0">
        <w:rPr>
          <w:rFonts w:ascii="Franklin Gothic Book" w:hAnsi="Franklin Gothic Book"/>
          <w:color w:val="000000" w:themeColor="text1"/>
          <w:szCs w:val="22"/>
        </w:rPr>
        <w:t>:</w:t>
      </w:r>
    </w:p>
    <w:p w:rsidR="00CA2833" w:rsidRPr="001613A0" w:rsidRDefault="00CA2833" w:rsidP="001613A0">
      <w:pPr>
        <w:spacing w:after="0" w:line="240" w:lineRule="auto"/>
        <w:jc w:val="both"/>
        <w:rPr>
          <w:rFonts w:ascii="Franklin Gothic Book" w:hAnsi="Franklin Gothic Book" w:cstheme="minorHAnsi"/>
        </w:rPr>
      </w:pPr>
      <w:r w:rsidRPr="001613A0">
        <w:rPr>
          <w:rFonts w:ascii="Franklin Gothic Book" w:hAnsi="Franklin Gothic Book" w:cstheme="minorHAnsi"/>
        </w:rPr>
        <w:t xml:space="preserve">„1.4. </w:t>
      </w:r>
      <w:r w:rsidRPr="001613A0">
        <w:rPr>
          <w:rFonts w:ascii="Franklin Gothic Book" w:hAnsi="Franklin Gothic Book" w:cstheme="minorHAnsi"/>
        </w:rPr>
        <w:t xml:space="preserve">Wykonanie w niezbędnym zakresie wymiany rygli stalowych </w:t>
      </w:r>
      <w:r w:rsidR="001613A0" w:rsidRPr="001613A0">
        <w:rPr>
          <w:rFonts w:ascii="Franklin Gothic Book" w:hAnsi="Franklin Gothic Book"/>
          <w:color w:val="000000" w:themeColor="text1"/>
        </w:rPr>
        <w:t>oraz wykonania i montażu dodatkowej</w:t>
      </w:r>
      <w:r w:rsidRPr="001613A0">
        <w:rPr>
          <w:rFonts w:ascii="Franklin Gothic Book" w:hAnsi="Franklin Gothic Book"/>
          <w:color w:val="000000" w:themeColor="text1"/>
        </w:rPr>
        <w:t xml:space="preserve"> konstrukcji stalowej koniecznej do mocowania elementów elewacji ściany budynku kotłowni</w:t>
      </w:r>
      <w:r w:rsidRPr="001613A0">
        <w:rPr>
          <w:rFonts w:ascii="Franklin Gothic Book" w:hAnsi="Franklin Gothic Book" w:cstheme="minorHAnsi"/>
        </w:rPr>
        <w:t xml:space="preserve"> </w:t>
      </w:r>
      <w:r w:rsidRPr="001613A0">
        <w:rPr>
          <w:rFonts w:ascii="Franklin Gothic Book" w:hAnsi="Franklin Gothic Book" w:cstheme="minorHAnsi"/>
        </w:rPr>
        <w:t>(w przypadku zalecenia projektanta lub zaistnienia nadmiernych krzywizn istniejących rygli),</w:t>
      </w:r>
      <w:r w:rsidRPr="001613A0">
        <w:rPr>
          <w:rFonts w:ascii="Franklin Gothic Book" w:hAnsi="Franklin Gothic Book" w:cstheme="minorHAnsi"/>
        </w:rPr>
        <w:t>”</w:t>
      </w:r>
    </w:p>
    <w:p w:rsidR="00B92D7F" w:rsidRPr="001613A0" w:rsidRDefault="00B92D7F" w:rsidP="00B762E1">
      <w:pPr>
        <w:pStyle w:val="Zwykytekst"/>
        <w:jc w:val="both"/>
        <w:rPr>
          <w:rFonts w:ascii="Franklin Gothic Book" w:hAnsi="Franklin Gothic Book"/>
          <w:color w:val="000000" w:themeColor="text1"/>
          <w:szCs w:val="22"/>
        </w:rPr>
      </w:pPr>
    </w:p>
    <w:p w:rsidR="00B92D7F" w:rsidRPr="001613A0" w:rsidRDefault="00B92D7F" w:rsidP="00B762E1">
      <w:pPr>
        <w:pStyle w:val="Zwykytekst"/>
        <w:jc w:val="both"/>
        <w:rPr>
          <w:rFonts w:ascii="Franklin Gothic Book" w:hAnsi="Franklin Gothic Book"/>
          <w:color w:val="000000" w:themeColor="text1"/>
          <w:szCs w:val="22"/>
        </w:rPr>
      </w:pPr>
    </w:p>
    <w:p w:rsidR="001D6C8C" w:rsidRPr="001613A0" w:rsidRDefault="008115DA" w:rsidP="001D6C8C">
      <w:pPr>
        <w:pStyle w:val="Zwykytekst"/>
        <w:jc w:val="both"/>
        <w:rPr>
          <w:rFonts w:ascii="Franklin Gothic Book" w:hAnsi="Franklin Gothic Book"/>
          <w:b/>
          <w:color w:val="000000" w:themeColor="text1"/>
          <w:szCs w:val="22"/>
        </w:rPr>
      </w:pPr>
      <w:r w:rsidRPr="001613A0">
        <w:rPr>
          <w:rFonts w:ascii="Franklin Gothic Book" w:hAnsi="Franklin Gothic Book"/>
          <w:b/>
          <w:color w:val="000000" w:themeColor="text1"/>
          <w:szCs w:val="22"/>
        </w:rPr>
        <w:t>Niniejsza odpowiedź i modyfikacja</w:t>
      </w:r>
      <w:r w:rsidR="001D6C8C" w:rsidRPr="001613A0">
        <w:rPr>
          <w:rFonts w:ascii="Franklin Gothic Book" w:hAnsi="Franklin Gothic Book"/>
          <w:b/>
          <w:color w:val="000000" w:themeColor="text1"/>
          <w:szCs w:val="22"/>
        </w:rPr>
        <w:t xml:space="preserve"> stanowią integralną cześć ogłoszenia o Zamówieniu i winny zostać uwzględnione przez Wykonawców przy sporządzaniu oferty na przedmiotowe zadanie.</w:t>
      </w:r>
    </w:p>
    <w:p w:rsidR="0097136F" w:rsidRPr="001613A0" w:rsidRDefault="0097136F" w:rsidP="001D6C8C">
      <w:pPr>
        <w:jc w:val="both"/>
        <w:rPr>
          <w:rFonts w:ascii="Franklin Gothic Book" w:hAnsi="Franklin Gothic Book"/>
          <w:b/>
          <w:color w:val="000000" w:themeColor="text1"/>
        </w:rPr>
      </w:pPr>
    </w:p>
    <w:sectPr w:rsidR="0097136F" w:rsidRPr="0016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0EA"/>
    <w:multiLevelType w:val="multilevel"/>
    <w:tmpl w:val="7070F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D1171F"/>
    <w:multiLevelType w:val="multilevel"/>
    <w:tmpl w:val="81228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2B25DD2"/>
    <w:multiLevelType w:val="multilevel"/>
    <w:tmpl w:val="09A8E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AF"/>
    <w:rsid w:val="001613A0"/>
    <w:rsid w:val="001D6C8C"/>
    <w:rsid w:val="00543DAF"/>
    <w:rsid w:val="00771F0D"/>
    <w:rsid w:val="008115DA"/>
    <w:rsid w:val="00970F59"/>
    <w:rsid w:val="0097136F"/>
    <w:rsid w:val="00A1647C"/>
    <w:rsid w:val="00B06DE3"/>
    <w:rsid w:val="00B762E1"/>
    <w:rsid w:val="00B92D7F"/>
    <w:rsid w:val="00CA2833"/>
    <w:rsid w:val="00D3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3EB1"/>
  <w15:chartTrackingRefBased/>
  <w15:docId w15:val="{7BB54A98-8B7F-4593-BF1E-4819B851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543DA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43DAF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CA28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Marek</dc:creator>
  <cp:keywords/>
  <dc:description/>
  <cp:lastModifiedBy>Mazur Marek</cp:lastModifiedBy>
  <cp:revision>6</cp:revision>
  <cp:lastPrinted>2019-01-18T09:25:00Z</cp:lastPrinted>
  <dcterms:created xsi:type="dcterms:W3CDTF">2019-01-18T08:08:00Z</dcterms:created>
  <dcterms:modified xsi:type="dcterms:W3CDTF">2019-01-18T09:49:00Z</dcterms:modified>
</cp:coreProperties>
</file>